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7CA67" w14:textId="77777777" w:rsidR="00EF15A3" w:rsidRPr="005906EB" w:rsidRDefault="005906EB" w:rsidP="00EF15A3">
      <w:pPr>
        <w:pStyle w:val="Heading2"/>
        <w:spacing w:after="0"/>
        <w:jc w:val="center"/>
      </w:pPr>
      <w:r w:rsidRPr="005906EB">
        <w:t xml:space="preserve">Independent </w:t>
      </w:r>
      <w:r w:rsidR="00EF15A3" w:rsidRPr="005906EB">
        <w:t>Review</w:t>
      </w:r>
      <w:r w:rsidR="009B51FA" w:rsidRPr="005906EB">
        <w:t xml:space="preserve"> of</w:t>
      </w:r>
      <w:r w:rsidRPr="005906EB">
        <w:t xml:space="preserve"> the</w:t>
      </w:r>
      <w:r w:rsidR="009B51FA" w:rsidRPr="005906EB">
        <w:t xml:space="preserve"> </w:t>
      </w:r>
      <w:r w:rsidR="009B51FA" w:rsidRPr="005906EB">
        <w:rPr>
          <w:i/>
        </w:rPr>
        <w:t>Greenhouse and Energy Minimum Standards Act 2012</w:t>
      </w:r>
    </w:p>
    <w:p w14:paraId="237CBDC4" w14:textId="41871769" w:rsidR="00EF15A3" w:rsidRPr="005906EB" w:rsidRDefault="00EF15A3" w:rsidP="00EF15A3">
      <w:pPr>
        <w:pStyle w:val="Heading2"/>
        <w:jc w:val="center"/>
      </w:pPr>
      <w:r w:rsidRPr="005906EB">
        <w:t>Coversheet for Submissions</w:t>
      </w:r>
      <w:r w:rsidR="00737870" w:rsidRPr="005906EB">
        <w:t xml:space="preserve"> on </w:t>
      </w:r>
      <w:r w:rsidR="00BC0B9A">
        <w:t>Draft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563"/>
      </w:tblGrid>
      <w:tr w:rsidR="00EF15A3" w:rsidRPr="00287200" w14:paraId="607379B9" w14:textId="77777777" w:rsidTr="00AE4EAA">
        <w:trPr>
          <w:trHeight w:val="2056"/>
          <w:jc w:val="center"/>
        </w:trPr>
        <w:tc>
          <w:tcPr>
            <w:tcW w:w="9016" w:type="dxa"/>
            <w:gridSpan w:val="2"/>
          </w:tcPr>
          <w:p w14:paraId="0388D4B5" w14:textId="77777777" w:rsidR="00EF15A3" w:rsidRPr="00946548" w:rsidRDefault="00EF15A3" w:rsidP="00AE4EAA">
            <w:pPr>
              <w:pStyle w:val="Style2"/>
              <w:rPr>
                <w:sz w:val="8"/>
              </w:rPr>
            </w:pPr>
          </w:p>
          <w:p w14:paraId="3354E8B0" w14:textId="77777777" w:rsidR="00EF15A3" w:rsidRPr="00A62292" w:rsidRDefault="00EF15A3" w:rsidP="00AE4EAA">
            <w:pPr>
              <w:pStyle w:val="Style2"/>
            </w:pPr>
            <w:r w:rsidRPr="00A62292">
              <w:t>Overview</w:t>
            </w:r>
          </w:p>
          <w:p w14:paraId="5B6F85F9" w14:textId="0B3B02F3" w:rsidR="00EF15A3" w:rsidRPr="006B11D4" w:rsidRDefault="00EF15A3" w:rsidP="00BC0B9A">
            <w:pPr>
              <w:spacing w:before="120" w:after="120"/>
              <w:rPr>
                <w:rFonts w:cs="Arial"/>
                <w:sz w:val="20"/>
                <w:highlight w:val="yellow"/>
              </w:rPr>
            </w:pPr>
            <w:r>
              <w:rPr>
                <w:rFonts w:cs="Arial"/>
                <w:sz w:val="20"/>
              </w:rPr>
              <w:t xml:space="preserve">The Australian Government is undertaking an independent review of the </w:t>
            </w:r>
            <w:r w:rsidR="005906EB" w:rsidRPr="005906EB">
              <w:rPr>
                <w:rFonts w:cs="Arial"/>
                <w:i/>
                <w:sz w:val="20"/>
              </w:rPr>
              <w:t>Greenhouse and Energy Minimum Standards Act 2012</w:t>
            </w:r>
            <w:r w:rsidR="005906EB">
              <w:rPr>
                <w:rFonts w:cs="Arial"/>
                <w:sz w:val="20"/>
              </w:rPr>
              <w:t xml:space="preserve"> (GEMS Act)</w:t>
            </w:r>
            <w:r w:rsidR="009B51FA">
              <w:rPr>
                <w:rFonts w:cs="Arial"/>
                <w:sz w:val="20"/>
              </w:rPr>
              <w:t>,</w:t>
            </w:r>
            <w:r>
              <w:rPr>
                <w:rFonts w:cs="Arial"/>
                <w:sz w:val="20"/>
              </w:rPr>
              <w:t xml:space="preserve"> in line with section 176 of the Act. Ms Anna Collyer</w:t>
            </w:r>
            <w:r w:rsidR="0011786F">
              <w:rPr>
                <w:rFonts w:cs="Arial"/>
                <w:sz w:val="20"/>
              </w:rPr>
              <w:t xml:space="preserve">, </w:t>
            </w:r>
            <w:r w:rsidR="0011786F">
              <w:rPr>
                <w:rFonts w:cs="Arial"/>
                <w:iCs/>
                <w:sz w:val="20"/>
              </w:rPr>
              <w:t xml:space="preserve">a partner at law firm </w:t>
            </w:r>
            <w:proofErr w:type="spellStart"/>
            <w:r w:rsidR="0011786F">
              <w:rPr>
                <w:rFonts w:cs="Arial"/>
                <w:iCs/>
                <w:sz w:val="20"/>
              </w:rPr>
              <w:t>Allens</w:t>
            </w:r>
            <w:proofErr w:type="spellEnd"/>
            <w:r w:rsidR="0011786F">
              <w:rPr>
                <w:rFonts w:cs="Arial"/>
                <w:iCs/>
                <w:sz w:val="20"/>
              </w:rPr>
              <w:t>,</w:t>
            </w:r>
            <w:r>
              <w:rPr>
                <w:rFonts w:cs="Arial"/>
                <w:sz w:val="20"/>
              </w:rPr>
              <w:t xml:space="preserve"> has been appointed to undertake the review. </w:t>
            </w:r>
            <w:r w:rsidRPr="00EF15A3">
              <w:rPr>
                <w:rFonts w:cs="Arial"/>
                <w:sz w:val="20"/>
              </w:rPr>
              <w:t>The review is a statutory requirement to ensure the GEMS Act remains appropriate and effective in reducing Australia’s energy consumption and greenhouse gas emissions</w:t>
            </w:r>
            <w:r>
              <w:rPr>
                <w:rFonts w:cs="Arial"/>
                <w:sz w:val="20"/>
              </w:rPr>
              <w:t>. The review now invites public submissions</w:t>
            </w:r>
            <w:r w:rsidR="009B51FA">
              <w:rPr>
                <w:rFonts w:cs="Arial"/>
                <w:sz w:val="20"/>
              </w:rPr>
              <w:t xml:space="preserve"> on the</w:t>
            </w:r>
            <w:r w:rsidR="00BC0B9A">
              <w:rPr>
                <w:rFonts w:cs="Arial"/>
                <w:sz w:val="20"/>
              </w:rPr>
              <w:t xml:space="preserve"> Draft Report</w:t>
            </w:r>
            <w:r>
              <w:rPr>
                <w:rFonts w:cs="Arial"/>
                <w:sz w:val="20"/>
              </w:rPr>
              <w:t xml:space="preserve">, which will be considered to inform the development of a </w:t>
            </w:r>
            <w:r w:rsidR="00BC0B9A">
              <w:rPr>
                <w:rFonts w:cs="Arial"/>
                <w:sz w:val="20"/>
              </w:rPr>
              <w:t>Final Report</w:t>
            </w:r>
            <w:r>
              <w:rPr>
                <w:rFonts w:cs="Arial"/>
                <w:sz w:val="20"/>
              </w:rPr>
              <w:t xml:space="preserve">. </w:t>
            </w:r>
          </w:p>
        </w:tc>
      </w:tr>
      <w:tr w:rsidR="00EF15A3" w:rsidRPr="00287200" w14:paraId="4074C7D8" w14:textId="77777777" w:rsidTr="00AE4EAA">
        <w:trPr>
          <w:trHeight w:val="457"/>
          <w:jc w:val="center"/>
        </w:trPr>
        <w:tc>
          <w:tcPr>
            <w:tcW w:w="9016" w:type="dxa"/>
            <w:gridSpan w:val="2"/>
            <w:vAlign w:val="center"/>
          </w:tcPr>
          <w:p w14:paraId="491186FF" w14:textId="77777777" w:rsidR="00EF15A3" w:rsidRPr="00287200" w:rsidRDefault="00EF15A3" w:rsidP="00AE4EAA">
            <w:pPr>
              <w:pStyle w:val="Style2"/>
            </w:pPr>
            <w:r w:rsidRPr="00287200">
              <w:t xml:space="preserve">Contact </w:t>
            </w:r>
            <w:r>
              <w:t>d</w:t>
            </w:r>
            <w:r w:rsidRPr="00287200">
              <w:t>etails</w:t>
            </w:r>
          </w:p>
        </w:tc>
      </w:tr>
      <w:tr w:rsidR="00EF15A3" w:rsidRPr="00287200" w14:paraId="20156D55" w14:textId="77777777" w:rsidTr="00AE4EAA">
        <w:trPr>
          <w:trHeight w:val="336"/>
          <w:jc w:val="center"/>
        </w:trPr>
        <w:tc>
          <w:tcPr>
            <w:tcW w:w="2453" w:type="dxa"/>
          </w:tcPr>
          <w:p w14:paraId="5B236FD3" w14:textId="77777777" w:rsidR="00EF15A3" w:rsidRPr="00FD1F8E" w:rsidRDefault="00EF15A3" w:rsidP="00AE4EAA">
            <w:pPr>
              <w:spacing w:before="120" w:after="120"/>
              <w:rPr>
                <w:rFonts w:cs="Arial"/>
                <w:b/>
                <w:sz w:val="20"/>
                <w:szCs w:val="20"/>
                <w:lang w:val="en-GB"/>
              </w:rPr>
            </w:pPr>
            <w:r>
              <w:rPr>
                <w:rFonts w:cs="Arial"/>
                <w:b/>
                <w:sz w:val="20"/>
                <w:szCs w:val="20"/>
                <w:lang w:val="en-GB"/>
              </w:rPr>
              <w:t>Name of o</w:t>
            </w:r>
            <w:r w:rsidRPr="00FD1F8E">
              <w:rPr>
                <w:rFonts w:cs="Arial"/>
                <w:b/>
                <w:sz w:val="20"/>
                <w:szCs w:val="20"/>
                <w:lang w:val="en-GB"/>
              </w:rPr>
              <w:t>rganisation</w:t>
            </w:r>
            <w:r>
              <w:rPr>
                <w:rFonts w:cs="Arial"/>
                <w:b/>
                <w:sz w:val="20"/>
                <w:szCs w:val="20"/>
                <w:lang w:val="en-GB"/>
              </w:rPr>
              <w:t xml:space="preserve"> (where applicable)</w:t>
            </w:r>
          </w:p>
        </w:tc>
        <w:tc>
          <w:tcPr>
            <w:tcW w:w="6563" w:type="dxa"/>
          </w:tcPr>
          <w:p w14:paraId="7985E0FE" w14:textId="77777777" w:rsidR="00EF15A3" w:rsidRPr="00FD1F8E" w:rsidRDefault="00EF15A3" w:rsidP="00AE4EAA">
            <w:pPr>
              <w:spacing w:before="120" w:after="120"/>
              <w:rPr>
                <w:rFonts w:cs="Arial"/>
                <w:sz w:val="20"/>
                <w:szCs w:val="20"/>
              </w:rPr>
            </w:pPr>
          </w:p>
        </w:tc>
      </w:tr>
      <w:tr w:rsidR="00EF15A3" w:rsidRPr="00287200" w14:paraId="06C6FF5C" w14:textId="77777777" w:rsidTr="00AE4EAA">
        <w:trPr>
          <w:trHeight w:val="336"/>
          <w:jc w:val="center"/>
        </w:trPr>
        <w:tc>
          <w:tcPr>
            <w:tcW w:w="2453" w:type="dxa"/>
          </w:tcPr>
          <w:p w14:paraId="71100F7F" w14:textId="77777777" w:rsidR="00EF15A3" w:rsidRPr="00FD1F8E" w:rsidRDefault="00EF15A3" w:rsidP="00AE4EAA">
            <w:pPr>
              <w:spacing w:before="120" w:after="120"/>
              <w:rPr>
                <w:rFonts w:cs="Arial"/>
                <w:b/>
                <w:sz w:val="20"/>
                <w:szCs w:val="20"/>
                <w:lang w:val="en-GB"/>
              </w:rPr>
            </w:pPr>
            <w:r>
              <w:rPr>
                <w:rFonts w:cs="Arial"/>
                <w:b/>
                <w:sz w:val="20"/>
                <w:szCs w:val="20"/>
                <w:lang w:val="en-GB"/>
              </w:rPr>
              <w:t>Name of a</w:t>
            </w:r>
            <w:r w:rsidRPr="00FD1F8E">
              <w:rPr>
                <w:rFonts w:cs="Arial"/>
                <w:b/>
                <w:sz w:val="20"/>
                <w:szCs w:val="20"/>
                <w:lang w:val="en-GB"/>
              </w:rPr>
              <w:t>uthor</w:t>
            </w:r>
          </w:p>
        </w:tc>
        <w:tc>
          <w:tcPr>
            <w:tcW w:w="6563" w:type="dxa"/>
          </w:tcPr>
          <w:p w14:paraId="102F6F21" w14:textId="77777777" w:rsidR="00EF15A3" w:rsidRPr="00FD1F8E" w:rsidRDefault="00EF15A3" w:rsidP="00AE4EAA">
            <w:pPr>
              <w:spacing w:before="120" w:after="120"/>
              <w:rPr>
                <w:rFonts w:cs="Arial"/>
                <w:b/>
                <w:sz w:val="20"/>
                <w:szCs w:val="20"/>
                <w:lang w:val="en-GB"/>
              </w:rPr>
            </w:pPr>
          </w:p>
        </w:tc>
      </w:tr>
      <w:tr w:rsidR="00EF15A3" w:rsidRPr="00287200" w14:paraId="0AEA6ECD" w14:textId="77777777" w:rsidTr="00AE4EAA">
        <w:trPr>
          <w:trHeight w:val="698"/>
          <w:jc w:val="center"/>
        </w:trPr>
        <w:tc>
          <w:tcPr>
            <w:tcW w:w="2453" w:type="dxa"/>
          </w:tcPr>
          <w:p w14:paraId="1B3F3302" w14:textId="77777777" w:rsidR="00EF15A3" w:rsidRDefault="00EF15A3" w:rsidP="00AE4EAA">
            <w:pPr>
              <w:spacing w:before="120" w:after="0" w:line="240" w:lineRule="auto"/>
              <w:rPr>
                <w:rFonts w:cs="Arial"/>
                <w:b/>
                <w:sz w:val="20"/>
                <w:szCs w:val="20"/>
                <w:lang w:val="en-GB"/>
              </w:rPr>
            </w:pPr>
            <w:r>
              <w:rPr>
                <w:rFonts w:cs="Arial"/>
                <w:b/>
                <w:sz w:val="20"/>
                <w:szCs w:val="20"/>
                <w:lang w:val="en-GB"/>
              </w:rPr>
              <w:t xml:space="preserve">Contact person </w:t>
            </w:r>
          </w:p>
          <w:p w14:paraId="62948B3F" w14:textId="77777777" w:rsidR="00EF15A3" w:rsidRPr="00FD1F8E" w:rsidRDefault="00EF15A3" w:rsidP="00AE4EAA">
            <w:pPr>
              <w:spacing w:after="0" w:line="240" w:lineRule="auto"/>
              <w:rPr>
                <w:rFonts w:cs="Arial"/>
                <w:b/>
                <w:sz w:val="20"/>
                <w:szCs w:val="20"/>
                <w:lang w:val="en-GB"/>
              </w:rPr>
            </w:pPr>
            <w:r>
              <w:rPr>
                <w:rFonts w:cs="Arial"/>
                <w:b/>
                <w:sz w:val="20"/>
                <w:szCs w:val="20"/>
                <w:lang w:val="en-GB"/>
              </w:rPr>
              <w:t>(If not the author)</w:t>
            </w:r>
          </w:p>
        </w:tc>
        <w:tc>
          <w:tcPr>
            <w:tcW w:w="6563" w:type="dxa"/>
          </w:tcPr>
          <w:p w14:paraId="77AEE093" w14:textId="77777777" w:rsidR="00EF15A3" w:rsidRPr="00FD1F8E" w:rsidRDefault="00EF15A3" w:rsidP="00AE4EAA">
            <w:pPr>
              <w:spacing w:before="120" w:after="120"/>
              <w:rPr>
                <w:rFonts w:cs="Arial"/>
                <w:b/>
                <w:sz w:val="20"/>
                <w:szCs w:val="20"/>
                <w:lang w:val="en-GB"/>
              </w:rPr>
            </w:pPr>
          </w:p>
        </w:tc>
      </w:tr>
      <w:tr w:rsidR="00EF15A3" w:rsidRPr="00287200" w14:paraId="0157D6FD" w14:textId="77777777" w:rsidTr="00AE4EAA">
        <w:trPr>
          <w:trHeight w:val="336"/>
          <w:jc w:val="center"/>
        </w:trPr>
        <w:tc>
          <w:tcPr>
            <w:tcW w:w="2453" w:type="dxa"/>
          </w:tcPr>
          <w:p w14:paraId="5EA96AA3" w14:textId="77777777" w:rsidR="00EF15A3" w:rsidRPr="00FD1F8E" w:rsidRDefault="00EF15A3" w:rsidP="00AE4EAA">
            <w:pPr>
              <w:spacing w:before="120" w:after="120"/>
              <w:rPr>
                <w:rFonts w:cs="Arial"/>
                <w:b/>
                <w:sz w:val="20"/>
                <w:szCs w:val="20"/>
                <w:lang w:val="en-GB"/>
              </w:rPr>
            </w:pPr>
            <w:r>
              <w:rPr>
                <w:rFonts w:cs="Arial"/>
                <w:b/>
                <w:sz w:val="20"/>
                <w:szCs w:val="20"/>
                <w:lang w:val="en-GB"/>
              </w:rPr>
              <w:t>Phone n</w:t>
            </w:r>
            <w:r w:rsidRPr="00FD1F8E">
              <w:rPr>
                <w:rFonts w:cs="Arial"/>
                <w:b/>
                <w:sz w:val="20"/>
                <w:szCs w:val="20"/>
                <w:lang w:val="en-GB"/>
              </w:rPr>
              <w:t>umber</w:t>
            </w:r>
            <w:r>
              <w:rPr>
                <w:rFonts w:cs="Arial"/>
                <w:b/>
                <w:sz w:val="20"/>
                <w:szCs w:val="20"/>
                <w:lang w:val="en-GB"/>
              </w:rPr>
              <w:t xml:space="preserve"> </w:t>
            </w:r>
          </w:p>
        </w:tc>
        <w:tc>
          <w:tcPr>
            <w:tcW w:w="6563" w:type="dxa"/>
          </w:tcPr>
          <w:p w14:paraId="246CE9F3" w14:textId="77777777" w:rsidR="00EF15A3" w:rsidRPr="00FD1F8E" w:rsidRDefault="00EF15A3" w:rsidP="00AE4EAA">
            <w:pPr>
              <w:spacing w:before="120" w:after="120"/>
              <w:rPr>
                <w:rFonts w:cs="Arial"/>
                <w:sz w:val="20"/>
                <w:szCs w:val="20"/>
              </w:rPr>
            </w:pPr>
          </w:p>
        </w:tc>
      </w:tr>
      <w:tr w:rsidR="00EF15A3" w:rsidRPr="00287200" w14:paraId="789A739D" w14:textId="77777777" w:rsidTr="00AE4EAA">
        <w:trPr>
          <w:trHeight w:val="336"/>
          <w:jc w:val="center"/>
        </w:trPr>
        <w:tc>
          <w:tcPr>
            <w:tcW w:w="2453" w:type="dxa"/>
          </w:tcPr>
          <w:p w14:paraId="21DF54DF" w14:textId="77777777" w:rsidR="00EF15A3" w:rsidRPr="00FD1F8E" w:rsidRDefault="00EF15A3" w:rsidP="00AE4EAA">
            <w:pPr>
              <w:spacing w:before="120" w:after="120"/>
              <w:rPr>
                <w:rFonts w:cs="Arial"/>
                <w:b/>
                <w:sz w:val="20"/>
                <w:szCs w:val="20"/>
                <w:lang w:val="en-GB"/>
              </w:rPr>
            </w:pPr>
            <w:r w:rsidRPr="00FD1F8E">
              <w:rPr>
                <w:rFonts w:cs="Arial"/>
                <w:b/>
                <w:sz w:val="20"/>
                <w:szCs w:val="20"/>
                <w:lang w:val="en-GB"/>
              </w:rPr>
              <w:t>Email</w:t>
            </w:r>
          </w:p>
        </w:tc>
        <w:tc>
          <w:tcPr>
            <w:tcW w:w="6563" w:type="dxa"/>
          </w:tcPr>
          <w:p w14:paraId="0FC7A1E4" w14:textId="77777777" w:rsidR="00EF15A3" w:rsidRPr="00FD1F8E" w:rsidRDefault="00EF15A3" w:rsidP="00AE4EAA">
            <w:pPr>
              <w:spacing w:before="120" w:after="120"/>
              <w:rPr>
                <w:rFonts w:cs="Arial"/>
                <w:sz w:val="20"/>
                <w:szCs w:val="20"/>
              </w:rPr>
            </w:pPr>
          </w:p>
        </w:tc>
      </w:tr>
      <w:tr w:rsidR="00EF15A3" w:rsidRPr="00287200" w14:paraId="200FEDBB" w14:textId="77777777" w:rsidTr="00AE4EAA">
        <w:trPr>
          <w:trHeight w:val="740"/>
          <w:jc w:val="center"/>
        </w:trPr>
        <w:tc>
          <w:tcPr>
            <w:tcW w:w="2453" w:type="dxa"/>
          </w:tcPr>
          <w:p w14:paraId="5852570A" w14:textId="77777777" w:rsidR="00EF15A3" w:rsidRPr="00FD1F8E" w:rsidRDefault="00EF15A3" w:rsidP="00AE4EAA">
            <w:pPr>
              <w:spacing w:before="120" w:after="120"/>
              <w:rPr>
                <w:rFonts w:cs="Arial"/>
                <w:b/>
                <w:sz w:val="20"/>
                <w:szCs w:val="20"/>
                <w:lang w:val="en-GB"/>
              </w:rPr>
            </w:pPr>
            <w:r>
              <w:rPr>
                <w:rFonts w:cs="Arial"/>
                <w:b/>
                <w:sz w:val="20"/>
                <w:szCs w:val="20"/>
                <w:lang w:val="en-GB"/>
              </w:rPr>
              <w:t>Address</w:t>
            </w:r>
          </w:p>
        </w:tc>
        <w:tc>
          <w:tcPr>
            <w:tcW w:w="6563" w:type="dxa"/>
          </w:tcPr>
          <w:p w14:paraId="69E20CBF" w14:textId="77777777" w:rsidR="00EF15A3" w:rsidRPr="00FD1F8E" w:rsidRDefault="00EF15A3" w:rsidP="00AE4EAA">
            <w:pPr>
              <w:spacing w:before="120" w:after="120"/>
              <w:rPr>
                <w:rFonts w:cs="Arial"/>
                <w:sz w:val="20"/>
                <w:szCs w:val="20"/>
              </w:rPr>
            </w:pPr>
          </w:p>
        </w:tc>
      </w:tr>
      <w:tr w:rsidR="00EF15A3" w:rsidRPr="00287200" w14:paraId="025A280B" w14:textId="77777777" w:rsidTr="00AE4EAA">
        <w:trPr>
          <w:trHeight w:val="336"/>
          <w:jc w:val="center"/>
        </w:trPr>
        <w:tc>
          <w:tcPr>
            <w:tcW w:w="2453" w:type="dxa"/>
          </w:tcPr>
          <w:p w14:paraId="1E1FD974" w14:textId="77777777" w:rsidR="00EF15A3" w:rsidRPr="00FD1F8E" w:rsidRDefault="00EF15A3" w:rsidP="00AE4EAA">
            <w:pPr>
              <w:spacing w:before="120" w:after="120"/>
              <w:rPr>
                <w:rFonts w:cs="Arial"/>
                <w:b/>
                <w:sz w:val="20"/>
                <w:szCs w:val="20"/>
                <w:lang w:val="en-GB"/>
              </w:rPr>
            </w:pPr>
            <w:r>
              <w:rPr>
                <w:rFonts w:cs="Arial"/>
                <w:b/>
                <w:sz w:val="20"/>
                <w:szCs w:val="20"/>
                <w:lang w:val="en-GB"/>
              </w:rPr>
              <w:t>Website (optional)</w:t>
            </w:r>
          </w:p>
        </w:tc>
        <w:tc>
          <w:tcPr>
            <w:tcW w:w="6563" w:type="dxa"/>
          </w:tcPr>
          <w:p w14:paraId="46E60BA9" w14:textId="77777777" w:rsidR="00EF15A3" w:rsidRPr="00FD1F8E" w:rsidRDefault="00EF15A3" w:rsidP="00AE4EAA">
            <w:pPr>
              <w:spacing w:before="120" w:after="120"/>
              <w:rPr>
                <w:rFonts w:cs="Arial"/>
                <w:sz w:val="20"/>
                <w:szCs w:val="20"/>
              </w:rPr>
            </w:pPr>
          </w:p>
        </w:tc>
      </w:tr>
      <w:tr w:rsidR="00EF15A3" w:rsidRPr="00287200" w14:paraId="4EA66A1C" w14:textId="77777777" w:rsidTr="00AE4EAA">
        <w:trPr>
          <w:trHeight w:val="497"/>
          <w:jc w:val="center"/>
        </w:trPr>
        <w:tc>
          <w:tcPr>
            <w:tcW w:w="9016" w:type="dxa"/>
            <w:gridSpan w:val="2"/>
            <w:vAlign w:val="center"/>
          </w:tcPr>
          <w:p w14:paraId="57BED2B6" w14:textId="77777777" w:rsidR="00EF15A3" w:rsidRPr="00946548" w:rsidRDefault="00EF15A3" w:rsidP="00AE4EAA">
            <w:pPr>
              <w:pStyle w:val="Style2"/>
            </w:pPr>
            <w:r w:rsidRPr="00287200">
              <w:t xml:space="preserve">Submission </w:t>
            </w:r>
            <w:r>
              <w:t>i</w:t>
            </w:r>
            <w:r w:rsidRPr="00287200">
              <w:t>nstructions</w:t>
            </w:r>
          </w:p>
        </w:tc>
      </w:tr>
      <w:tr w:rsidR="00EF15A3" w:rsidRPr="00287200" w14:paraId="4F035A46" w14:textId="77777777" w:rsidTr="00AE4EAA">
        <w:trPr>
          <w:trHeight w:val="336"/>
          <w:jc w:val="center"/>
        </w:trPr>
        <w:tc>
          <w:tcPr>
            <w:tcW w:w="9016" w:type="dxa"/>
            <w:gridSpan w:val="2"/>
          </w:tcPr>
          <w:p w14:paraId="6141846B" w14:textId="252B7AEB" w:rsidR="00EF15A3" w:rsidRDefault="00EF15A3" w:rsidP="00AE4EAA">
            <w:pPr>
              <w:pStyle w:val="ListBullet"/>
              <w:numPr>
                <w:ilvl w:val="0"/>
                <w:numId w:val="0"/>
              </w:numPr>
              <w:spacing w:before="240" w:after="110"/>
              <w:rPr>
                <w:sz w:val="20"/>
                <w:szCs w:val="20"/>
              </w:rPr>
            </w:pPr>
            <w:r w:rsidRPr="00E47064">
              <w:rPr>
                <w:sz w:val="20"/>
                <w:szCs w:val="20"/>
              </w:rPr>
              <w:t xml:space="preserve">Submissions are due by </w:t>
            </w:r>
            <w:r>
              <w:rPr>
                <w:sz w:val="20"/>
                <w:szCs w:val="20"/>
              </w:rPr>
              <w:t>5:00</w:t>
            </w:r>
            <w:r w:rsidRPr="00E47064">
              <w:rPr>
                <w:sz w:val="20"/>
                <w:szCs w:val="20"/>
              </w:rPr>
              <w:t xml:space="preserve">pm </w:t>
            </w:r>
            <w:r w:rsidR="007C0004" w:rsidRPr="007C0004">
              <w:rPr>
                <w:sz w:val="20"/>
                <w:szCs w:val="20"/>
              </w:rPr>
              <w:t>AED</w:t>
            </w:r>
            <w:r w:rsidRPr="007C0004">
              <w:rPr>
                <w:sz w:val="20"/>
                <w:szCs w:val="20"/>
              </w:rPr>
              <w:t xml:space="preserve">T, </w:t>
            </w:r>
            <w:r w:rsidR="007C0004" w:rsidRPr="007C0004">
              <w:rPr>
                <w:sz w:val="20"/>
                <w:szCs w:val="20"/>
              </w:rPr>
              <w:t>Friday</w:t>
            </w:r>
            <w:r w:rsidR="003E258A" w:rsidRPr="007C0004">
              <w:rPr>
                <w:sz w:val="20"/>
                <w:szCs w:val="20"/>
              </w:rPr>
              <w:t xml:space="preserve">, </w:t>
            </w:r>
            <w:r w:rsidR="007C0004">
              <w:rPr>
                <w:sz w:val="20"/>
                <w:szCs w:val="20"/>
              </w:rPr>
              <w:t>21 December 2018</w:t>
            </w:r>
            <w:r w:rsidRPr="00E47064">
              <w:rPr>
                <w:sz w:val="20"/>
                <w:szCs w:val="20"/>
              </w:rPr>
              <w:t>. Any submissions received after this date will be considered at the Government’s discretion.</w:t>
            </w:r>
          </w:p>
          <w:p w14:paraId="2981EB51" w14:textId="77777777" w:rsidR="00EF15A3" w:rsidRPr="00704BBF" w:rsidRDefault="00EF15A3" w:rsidP="00AE4EAA">
            <w:pPr>
              <w:pStyle w:val="ListBullet"/>
              <w:numPr>
                <w:ilvl w:val="0"/>
                <w:numId w:val="0"/>
              </w:numPr>
              <w:spacing w:after="110"/>
              <w:rPr>
                <w:sz w:val="20"/>
                <w:szCs w:val="20"/>
              </w:rPr>
            </w:pPr>
            <w:r>
              <w:rPr>
                <w:sz w:val="20"/>
                <w:szCs w:val="20"/>
              </w:rPr>
              <w:t>Where possible, s</w:t>
            </w:r>
            <w:r w:rsidRPr="00704BBF">
              <w:rPr>
                <w:sz w:val="20"/>
                <w:szCs w:val="20"/>
              </w:rPr>
              <w:t>ubmissions should be sent electronically, preferab</w:t>
            </w:r>
            <w:bookmarkStart w:id="0" w:name="_GoBack"/>
            <w:bookmarkEnd w:id="0"/>
            <w:r w:rsidRPr="00704BBF">
              <w:rPr>
                <w:sz w:val="20"/>
                <w:szCs w:val="20"/>
              </w:rPr>
              <w:t>ly in Microsoft Word or other text</w:t>
            </w:r>
            <w:r w:rsidRPr="00704BBF">
              <w:rPr>
                <w:sz w:val="20"/>
                <w:szCs w:val="20"/>
              </w:rPr>
              <w:noBreakHyphen/>
              <w:t>based formats, to</w:t>
            </w:r>
            <w:r>
              <w:rPr>
                <w:sz w:val="20"/>
                <w:szCs w:val="20"/>
              </w:rPr>
              <w:t xml:space="preserve"> the email address listed below</w:t>
            </w:r>
            <w:r w:rsidRPr="00704BBF">
              <w:rPr>
                <w:sz w:val="20"/>
                <w:szCs w:val="20"/>
              </w:rPr>
              <w:t>.</w:t>
            </w:r>
          </w:p>
          <w:p w14:paraId="782D5239" w14:textId="77777777" w:rsidR="00EF15A3" w:rsidRPr="0039729E" w:rsidRDefault="00EF15A3" w:rsidP="00AE4EAA">
            <w:pPr>
              <w:pStyle w:val="ListBullet"/>
              <w:numPr>
                <w:ilvl w:val="0"/>
                <w:numId w:val="0"/>
              </w:numPr>
              <w:spacing w:after="110"/>
              <w:rPr>
                <w:sz w:val="20"/>
              </w:rPr>
            </w:pPr>
            <w:r w:rsidRPr="00704BBF">
              <w:rPr>
                <w:sz w:val="20"/>
                <w:szCs w:val="20"/>
              </w:rPr>
              <w:t>All submissions must include a cover sheet</w:t>
            </w:r>
            <w:r>
              <w:rPr>
                <w:sz w:val="20"/>
                <w:szCs w:val="20"/>
              </w:rPr>
              <w:t>.</w:t>
            </w:r>
          </w:p>
          <w:p w14:paraId="7DB83FB4" w14:textId="77777777" w:rsidR="00EF15A3" w:rsidRPr="004F2DC4" w:rsidRDefault="00EF15A3" w:rsidP="00AE4EAA">
            <w:pPr>
              <w:pStyle w:val="ListBullet"/>
              <w:numPr>
                <w:ilvl w:val="0"/>
                <w:numId w:val="0"/>
              </w:numPr>
              <w:spacing w:after="110"/>
              <w:rPr>
                <w:sz w:val="20"/>
                <w:szCs w:val="20"/>
              </w:rPr>
            </w:pPr>
            <w:r w:rsidRPr="00704BBF">
              <w:rPr>
                <w:sz w:val="20"/>
                <w:szCs w:val="20"/>
              </w:rPr>
              <w:t>Submissions can be forwarded to:</w:t>
            </w:r>
          </w:p>
          <w:p w14:paraId="2070C4EB" w14:textId="77777777" w:rsidR="00EF15A3" w:rsidRDefault="007C0004" w:rsidP="00AE4EAA">
            <w:pPr>
              <w:pStyle w:val="ListBullet"/>
              <w:numPr>
                <w:ilvl w:val="0"/>
                <w:numId w:val="0"/>
              </w:numPr>
              <w:spacing w:after="110"/>
              <w:ind w:left="738" w:hanging="369"/>
              <w:rPr>
                <w:rStyle w:val="Hyperlink"/>
              </w:rPr>
            </w:pPr>
            <w:hyperlink r:id="rId11" w:history="1">
              <w:r w:rsidR="00E969A1" w:rsidRPr="000853BB">
                <w:rPr>
                  <w:rStyle w:val="Hyperlink"/>
                </w:rPr>
                <w:t>GEMSreview@environment.gov.au</w:t>
              </w:r>
            </w:hyperlink>
          </w:p>
          <w:p w14:paraId="213F2DD6" w14:textId="77777777" w:rsidR="00EF15A3" w:rsidRPr="00D529E6" w:rsidRDefault="00EF15A3" w:rsidP="00AE4EAA">
            <w:pPr>
              <w:pStyle w:val="ListBullet"/>
              <w:numPr>
                <w:ilvl w:val="0"/>
                <w:numId w:val="0"/>
              </w:numPr>
              <w:spacing w:after="110"/>
              <w:ind w:left="29"/>
              <w:rPr>
                <w:rStyle w:val="Hyperlink"/>
              </w:rPr>
            </w:pPr>
            <w:r w:rsidRPr="00D529E6">
              <w:rPr>
                <w:rFonts w:cs="Arial"/>
                <w:sz w:val="20"/>
                <w:szCs w:val="20"/>
                <w:lang w:val="en"/>
              </w:rPr>
              <w:t>Alternatively, submissions may be posted to the address below to arrive by the due date:</w:t>
            </w:r>
          </w:p>
          <w:p w14:paraId="0FCE22A4" w14:textId="77777777" w:rsidR="00EF15A3" w:rsidRPr="004578FE" w:rsidRDefault="00EF15A3" w:rsidP="00AE4EAA">
            <w:pPr>
              <w:pStyle w:val="ListBullet"/>
              <w:spacing w:after="0" w:line="240" w:lineRule="auto"/>
              <w:ind w:left="29"/>
              <w:rPr>
                <w:rFonts w:cs="Arial"/>
                <w:sz w:val="20"/>
                <w:szCs w:val="20"/>
                <w:lang w:val="en"/>
              </w:rPr>
            </w:pPr>
            <w:r w:rsidRPr="004578FE">
              <w:rPr>
                <w:rFonts w:cs="Arial"/>
                <w:sz w:val="20"/>
                <w:szCs w:val="20"/>
                <w:lang w:val="en"/>
              </w:rPr>
              <w:t xml:space="preserve">Attn: </w:t>
            </w:r>
            <w:r w:rsidR="00E969A1">
              <w:rPr>
                <w:rFonts w:cs="Arial"/>
                <w:sz w:val="20"/>
                <w:szCs w:val="20"/>
                <w:lang w:val="en"/>
              </w:rPr>
              <w:t>GEMS Review</w:t>
            </w:r>
            <w:r w:rsidRPr="004578FE">
              <w:rPr>
                <w:rFonts w:cs="Arial"/>
                <w:sz w:val="20"/>
                <w:szCs w:val="20"/>
                <w:lang w:val="en"/>
              </w:rPr>
              <w:t xml:space="preserve"> </w:t>
            </w:r>
            <w:r w:rsidR="00E969A1">
              <w:rPr>
                <w:rFonts w:cs="Arial"/>
                <w:sz w:val="20"/>
                <w:szCs w:val="20"/>
                <w:lang w:val="en"/>
              </w:rPr>
              <w:t>team</w:t>
            </w:r>
          </w:p>
          <w:p w14:paraId="7213B462" w14:textId="77777777" w:rsidR="00EF15A3" w:rsidRDefault="00E969A1" w:rsidP="00AE4EAA">
            <w:pPr>
              <w:pStyle w:val="ListBullet"/>
              <w:spacing w:after="0" w:line="240" w:lineRule="auto"/>
              <w:ind w:left="29"/>
              <w:rPr>
                <w:rFonts w:cs="Arial"/>
                <w:sz w:val="20"/>
                <w:szCs w:val="20"/>
                <w:lang w:val="en"/>
              </w:rPr>
            </w:pPr>
            <w:r>
              <w:rPr>
                <w:rFonts w:cs="Arial"/>
                <w:sz w:val="20"/>
                <w:szCs w:val="20"/>
                <w:lang w:val="en"/>
              </w:rPr>
              <w:t xml:space="preserve">Appliance </w:t>
            </w:r>
            <w:r w:rsidR="008140F9">
              <w:rPr>
                <w:rFonts w:cs="Arial"/>
                <w:sz w:val="20"/>
                <w:szCs w:val="20"/>
                <w:lang w:val="en"/>
              </w:rPr>
              <w:t xml:space="preserve">and Building </w:t>
            </w:r>
            <w:r>
              <w:rPr>
                <w:rFonts w:cs="Arial"/>
                <w:sz w:val="20"/>
                <w:szCs w:val="20"/>
                <w:lang w:val="en"/>
              </w:rPr>
              <w:t>Energy Efficiency Branch</w:t>
            </w:r>
          </w:p>
          <w:p w14:paraId="78FC0663" w14:textId="77777777" w:rsidR="00E969A1" w:rsidRPr="004578FE" w:rsidRDefault="00E969A1" w:rsidP="00AE4EAA">
            <w:pPr>
              <w:pStyle w:val="ListBullet"/>
              <w:spacing w:after="0" w:line="240" w:lineRule="auto"/>
              <w:ind w:left="29"/>
              <w:rPr>
                <w:rFonts w:cs="Arial"/>
                <w:sz w:val="20"/>
                <w:szCs w:val="20"/>
                <w:lang w:val="en"/>
              </w:rPr>
            </w:pPr>
            <w:r>
              <w:rPr>
                <w:rFonts w:cs="Arial"/>
                <w:sz w:val="20"/>
                <w:szCs w:val="20"/>
                <w:lang w:val="en"/>
              </w:rPr>
              <w:t>Department of the Environment and Energy</w:t>
            </w:r>
          </w:p>
          <w:p w14:paraId="778E0EA7" w14:textId="77777777" w:rsidR="00E969A1" w:rsidRDefault="00E969A1" w:rsidP="00E969A1">
            <w:pPr>
              <w:pStyle w:val="ListBullet"/>
              <w:numPr>
                <w:ilvl w:val="0"/>
                <w:numId w:val="0"/>
              </w:numPr>
              <w:spacing w:after="0" w:line="240" w:lineRule="auto"/>
              <w:rPr>
                <w:rFonts w:cs="Arial"/>
                <w:sz w:val="20"/>
                <w:szCs w:val="20"/>
                <w:lang w:val="en"/>
              </w:rPr>
            </w:pPr>
            <w:r>
              <w:rPr>
                <w:rFonts w:cs="Arial"/>
                <w:sz w:val="20"/>
                <w:szCs w:val="20"/>
                <w:lang w:val="en"/>
              </w:rPr>
              <w:t>GPO Box 787</w:t>
            </w:r>
            <w:r w:rsidR="00EF15A3" w:rsidRPr="004578FE">
              <w:rPr>
                <w:rFonts w:cs="Arial"/>
                <w:sz w:val="20"/>
                <w:szCs w:val="20"/>
                <w:lang w:val="en"/>
              </w:rPr>
              <w:t xml:space="preserve">, </w:t>
            </w:r>
            <w:r>
              <w:rPr>
                <w:rFonts w:cs="Arial"/>
                <w:sz w:val="20"/>
                <w:szCs w:val="20"/>
                <w:lang w:val="en"/>
              </w:rPr>
              <w:t>Canberra</w:t>
            </w:r>
            <w:r w:rsidR="00EF15A3" w:rsidRPr="004578FE">
              <w:rPr>
                <w:rFonts w:cs="Arial"/>
                <w:sz w:val="20"/>
                <w:szCs w:val="20"/>
                <w:lang w:val="en"/>
              </w:rPr>
              <w:t xml:space="preserve">, </w:t>
            </w:r>
            <w:r>
              <w:rPr>
                <w:rFonts w:cs="Arial"/>
                <w:sz w:val="20"/>
                <w:szCs w:val="20"/>
                <w:lang w:val="en"/>
              </w:rPr>
              <w:t>ACT,</w:t>
            </w:r>
            <w:r w:rsidR="00EF15A3" w:rsidRPr="004578FE">
              <w:rPr>
                <w:rFonts w:cs="Arial"/>
                <w:sz w:val="20"/>
                <w:szCs w:val="20"/>
                <w:lang w:val="en"/>
              </w:rPr>
              <w:t xml:space="preserve"> </w:t>
            </w:r>
            <w:r>
              <w:rPr>
                <w:rFonts w:cs="Arial"/>
                <w:sz w:val="20"/>
                <w:szCs w:val="20"/>
                <w:lang w:val="en"/>
              </w:rPr>
              <w:t>2601</w:t>
            </w:r>
            <w:r w:rsidR="00EF15A3" w:rsidRPr="004578FE">
              <w:rPr>
                <w:rFonts w:cs="Arial"/>
                <w:sz w:val="20"/>
                <w:szCs w:val="20"/>
                <w:lang w:val="en"/>
              </w:rPr>
              <w:t xml:space="preserve">, Australia </w:t>
            </w:r>
          </w:p>
          <w:p w14:paraId="1FD52544" w14:textId="77777777" w:rsidR="00E969A1" w:rsidRPr="00E969A1" w:rsidRDefault="00E969A1" w:rsidP="00E969A1">
            <w:pPr>
              <w:pStyle w:val="ListBullet"/>
              <w:numPr>
                <w:ilvl w:val="0"/>
                <w:numId w:val="0"/>
              </w:numPr>
              <w:spacing w:after="0" w:line="240" w:lineRule="auto"/>
              <w:rPr>
                <w:rFonts w:cs="Arial"/>
                <w:sz w:val="20"/>
                <w:szCs w:val="20"/>
                <w:lang w:val="en"/>
              </w:rPr>
            </w:pPr>
          </w:p>
        </w:tc>
      </w:tr>
      <w:tr w:rsidR="00EF15A3" w:rsidRPr="006F5741" w14:paraId="16AD309C" w14:textId="77777777" w:rsidTr="00AE4EAA">
        <w:trPr>
          <w:trHeight w:val="5239"/>
          <w:jc w:val="center"/>
        </w:trPr>
        <w:tc>
          <w:tcPr>
            <w:tcW w:w="9016" w:type="dxa"/>
            <w:gridSpan w:val="2"/>
            <w:shd w:val="clear" w:color="auto" w:fill="auto"/>
            <w:vAlign w:val="center"/>
          </w:tcPr>
          <w:p w14:paraId="4EAB0E97" w14:textId="77777777" w:rsidR="00EF15A3" w:rsidRPr="00946548" w:rsidRDefault="00EF15A3" w:rsidP="00AE4EAA">
            <w:pPr>
              <w:pStyle w:val="Style2"/>
              <w:rPr>
                <w:sz w:val="12"/>
              </w:rPr>
            </w:pPr>
          </w:p>
          <w:p w14:paraId="135B848F" w14:textId="77777777" w:rsidR="00EF15A3" w:rsidRPr="00287200" w:rsidRDefault="00EF15A3" w:rsidP="00AE4EAA">
            <w:pPr>
              <w:pStyle w:val="Style2"/>
            </w:pPr>
            <w:r w:rsidRPr="00287200">
              <w:t xml:space="preserve">Confidentiality </w:t>
            </w:r>
            <w:r>
              <w:t>and privacy</w:t>
            </w:r>
          </w:p>
          <w:p w14:paraId="38F9234A" w14:textId="77777777" w:rsidR="00EF15A3" w:rsidRPr="00FD1F8E" w:rsidRDefault="00EF15A3" w:rsidP="00AE4EAA">
            <w:pPr>
              <w:pStyle w:val="NormalWeb"/>
              <w:spacing w:before="200" w:after="200" w:line="276" w:lineRule="auto"/>
              <w:rPr>
                <w:rFonts w:ascii="Arial" w:hAnsi="Arial" w:cs="Arial"/>
                <w:sz w:val="20"/>
                <w:szCs w:val="22"/>
              </w:rPr>
            </w:pPr>
            <w:r w:rsidRPr="007F5C9F">
              <w:rPr>
                <w:rFonts w:ascii="Arial" w:hAnsi="Arial" w:cs="Arial"/>
                <w:sz w:val="20"/>
                <w:szCs w:val="22"/>
              </w:rPr>
              <w:t xml:space="preserve">The Department will treat all submissions as public documents, unless the author requests the submission </w:t>
            </w:r>
            <w:r>
              <w:rPr>
                <w:rFonts w:ascii="Arial" w:hAnsi="Arial" w:cs="Arial"/>
                <w:sz w:val="20"/>
                <w:szCs w:val="22"/>
              </w:rPr>
              <w:t>be treated as confidential</w:t>
            </w:r>
            <w:r w:rsidRPr="007F5C9F">
              <w:rPr>
                <w:rFonts w:ascii="Arial" w:hAnsi="Arial" w:cs="Arial"/>
                <w:sz w:val="20"/>
                <w:szCs w:val="22"/>
              </w:rPr>
              <w:t>.</w:t>
            </w:r>
          </w:p>
          <w:p w14:paraId="48CB9058" w14:textId="77777777" w:rsidR="00EF15A3" w:rsidRPr="00FD1F8E" w:rsidRDefault="00EF15A3" w:rsidP="00AE4EAA">
            <w:pPr>
              <w:pStyle w:val="NormalWeb"/>
              <w:spacing w:before="200" w:after="200" w:line="276" w:lineRule="auto"/>
              <w:rPr>
                <w:rFonts w:ascii="Arial" w:hAnsi="Arial" w:cs="Arial"/>
                <w:sz w:val="20"/>
                <w:szCs w:val="22"/>
              </w:rPr>
            </w:pPr>
            <w:r w:rsidRPr="00FD1F8E">
              <w:rPr>
                <w:rFonts w:ascii="Arial" w:hAnsi="Arial" w:cs="Arial"/>
                <w:sz w:val="20"/>
                <w:szCs w:val="22"/>
              </w:rPr>
              <w:t xml:space="preserve">Public submissions will be published in full on the Department’s website. </w:t>
            </w:r>
            <w:r>
              <w:rPr>
                <w:rFonts w:ascii="Arial" w:hAnsi="Arial" w:cs="Arial"/>
                <w:sz w:val="20"/>
                <w:szCs w:val="22"/>
              </w:rPr>
              <w:t xml:space="preserve">The Department will publish the name of the individual or, name of the organisation (if applicable) and state or territory with your submission. </w:t>
            </w:r>
          </w:p>
          <w:p w14:paraId="446D5E3B" w14:textId="77777777" w:rsidR="00EF15A3" w:rsidRPr="00FD1F8E" w:rsidRDefault="00EF15A3" w:rsidP="00AE4EAA">
            <w:pPr>
              <w:pStyle w:val="NormalWeb"/>
              <w:spacing w:before="200" w:after="200" w:line="276" w:lineRule="auto"/>
              <w:rPr>
                <w:rFonts w:ascii="Arial" w:hAnsi="Arial" w:cs="Arial"/>
                <w:sz w:val="20"/>
                <w:szCs w:val="22"/>
              </w:rPr>
            </w:pPr>
            <w:r>
              <w:rPr>
                <w:rFonts w:ascii="Arial" w:hAnsi="Arial" w:cs="Arial"/>
                <w:sz w:val="20"/>
                <w:szCs w:val="22"/>
              </w:rPr>
              <w:t xml:space="preserve">A request may be </w:t>
            </w:r>
            <w:r w:rsidRPr="006F5741">
              <w:rPr>
                <w:rFonts w:ascii="Arial" w:hAnsi="Arial" w:cs="Arial"/>
                <w:sz w:val="20"/>
                <w:szCs w:val="22"/>
              </w:rPr>
              <w:t xml:space="preserve">made under the </w:t>
            </w:r>
            <w:r w:rsidRPr="006F5741">
              <w:rPr>
                <w:rFonts w:ascii="Arial" w:hAnsi="Arial" w:cs="Arial"/>
                <w:i/>
                <w:sz w:val="20"/>
                <w:szCs w:val="22"/>
              </w:rPr>
              <w:t>Freedom of Information Act 1982</w:t>
            </w:r>
            <w:r>
              <w:rPr>
                <w:rFonts w:ascii="Arial" w:hAnsi="Arial" w:cs="Arial"/>
                <w:sz w:val="20"/>
                <w:szCs w:val="22"/>
              </w:rPr>
              <w:t xml:space="preserve"> (Commonwealth</w:t>
            </w:r>
            <w:r w:rsidRPr="006F5741">
              <w:rPr>
                <w:rFonts w:ascii="Arial" w:hAnsi="Arial" w:cs="Arial"/>
                <w:sz w:val="20"/>
                <w:szCs w:val="22"/>
              </w:rPr>
              <w:t>) for a submission marked ‘confidential’ to be</w:t>
            </w:r>
            <w:r>
              <w:rPr>
                <w:rFonts w:ascii="Arial" w:hAnsi="Arial" w:cs="Arial"/>
                <w:sz w:val="20"/>
                <w:szCs w:val="22"/>
              </w:rPr>
              <w:t xml:space="preserve"> </w:t>
            </w:r>
            <w:r w:rsidRPr="006F5741">
              <w:rPr>
                <w:rFonts w:ascii="Arial" w:hAnsi="Arial" w:cs="Arial"/>
                <w:sz w:val="20"/>
                <w:szCs w:val="22"/>
              </w:rPr>
              <w:t>made available. Such requests will be determined in accordance with provisions under that Act.</w:t>
            </w:r>
          </w:p>
          <w:p w14:paraId="32C4C43E" w14:textId="77777777" w:rsidR="00EF15A3" w:rsidRDefault="00EF15A3" w:rsidP="00AE4EAA">
            <w:pPr>
              <w:pStyle w:val="NormalWeb"/>
              <w:spacing w:before="200" w:after="200" w:line="276" w:lineRule="auto"/>
              <w:rPr>
                <w:rFonts w:ascii="Arial" w:hAnsi="Arial" w:cs="Arial"/>
                <w:sz w:val="20"/>
                <w:szCs w:val="22"/>
              </w:rPr>
            </w:pPr>
            <w:r w:rsidRPr="008E366F">
              <w:rPr>
                <w:rFonts w:ascii="Arial" w:hAnsi="Arial" w:cs="Arial"/>
                <w:sz w:val="20"/>
                <w:szCs w:val="22"/>
              </w:rPr>
              <w:t>T</w:t>
            </w:r>
            <w:r>
              <w:rPr>
                <w:rFonts w:ascii="Arial" w:hAnsi="Arial" w:cs="Arial"/>
                <w:sz w:val="20"/>
                <w:szCs w:val="22"/>
              </w:rPr>
              <w:t>he Department will deal with personal information contained in, or provided in relation to, submissions in accordance with this cover sheet and its Privacy Policy (</w:t>
            </w:r>
            <w:hyperlink r:id="rId12" w:history="1">
              <w:r w:rsidRPr="00ED24AD">
                <w:rPr>
                  <w:rStyle w:val="Hyperlink"/>
                  <w:rFonts w:ascii="Arial" w:hAnsi="Arial"/>
                  <w:sz w:val="20"/>
                </w:rPr>
                <w:t>www.environment.gov.au/privacy-policy</w:t>
              </w:r>
            </w:hyperlink>
            <w:r>
              <w:rPr>
                <w:rFonts w:ascii="Arial" w:hAnsi="Arial" w:cs="Arial"/>
                <w:sz w:val="20"/>
                <w:szCs w:val="22"/>
              </w:rPr>
              <w:t>). Personal information is collected for the purposes of identifying authors of submissions. It may be used and disclosed within the Department and to other persons for the purposes of carrying out the review, and otherwise as required or permitted by law.</w:t>
            </w:r>
          </w:p>
          <w:p w14:paraId="41A94AF3" w14:textId="77777777" w:rsidR="00EF15A3" w:rsidRPr="006F5741" w:rsidRDefault="00EF15A3" w:rsidP="00AE4EAA">
            <w:pPr>
              <w:spacing w:before="120" w:after="240"/>
              <w:rPr>
                <w:rFonts w:cs="Arial"/>
                <w:b/>
                <w:sz w:val="20"/>
                <w:lang w:val="en-GB"/>
              </w:rPr>
            </w:pPr>
            <w:r w:rsidRPr="00FD1F8E">
              <w:rPr>
                <w:rFonts w:cs="Arial"/>
                <w:b/>
                <w:sz w:val="20"/>
                <w:lang w:val="en-GB"/>
              </w:rPr>
              <w:t>Do you want this submission to be treated as</w:t>
            </w:r>
            <w:r w:rsidRPr="00FD1F8E">
              <w:rPr>
                <w:rFonts w:cs="Arial"/>
                <w:b/>
                <w:bCs/>
                <w:sz w:val="20"/>
                <w:lang w:val="en-GB"/>
              </w:rPr>
              <w:t xml:space="preserve"> confidential</w:t>
            </w:r>
            <w:r>
              <w:rPr>
                <w:rFonts w:cs="Arial"/>
                <w:b/>
                <w:sz w:val="20"/>
                <w:lang w:val="en-GB"/>
              </w:rPr>
              <w:t xml:space="preserve">?            </w:t>
            </w:r>
            <w:r w:rsidRPr="00FD1F8E">
              <w:rPr>
                <w:rFonts w:cs="Arial"/>
                <w:b/>
                <w:sz w:val="20"/>
                <w:bdr w:val="single" w:sz="4" w:space="0" w:color="auto"/>
                <w:lang w:val="en-GB"/>
              </w:rPr>
              <w:t xml:space="preserve">    </w:t>
            </w:r>
            <w:r>
              <w:rPr>
                <w:rFonts w:cs="Arial"/>
                <w:b/>
                <w:sz w:val="20"/>
                <w:lang w:val="en-GB"/>
              </w:rPr>
              <w:t xml:space="preserve"> Yes         </w:t>
            </w:r>
            <w:r w:rsidRPr="00FD1F8E">
              <w:rPr>
                <w:rFonts w:cs="Arial"/>
                <w:b/>
                <w:sz w:val="20"/>
                <w:bdr w:val="single" w:sz="4" w:space="0" w:color="auto"/>
                <w:lang w:val="en-GB"/>
              </w:rPr>
              <w:t xml:space="preserve">    </w:t>
            </w:r>
            <w:r>
              <w:rPr>
                <w:rFonts w:cs="Arial"/>
                <w:b/>
                <w:sz w:val="20"/>
                <w:lang w:val="en-GB"/>
              </w:rPr>
              <w:t xml:space="preserve"> No</w:t>
            </w:r>
          </w:p>
        </w:tc>
      </w:tr>
    </w:tbl>
    <w:p w14:paraId="0D2E8C78" w14:textId="77777777" w:rsidR="006B14DB" w:rsidRPr="00EF53FF" w:rsidRDefault="006B14DB" w:rsidP="00932861"/>
    <w:sectPr w:rsidR="006B14DB" w:rsidRPr="00EF53FF" w:rsidSect="00FA4CF0">
      <w:footerReference w:type="default" r:id="rId13"/>
      <w:headerReference w:type="firs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A211B" w14:textId="77777777" w:rsidR="00073ACE" w:rsidRDefault="00073ACE" w:rsidP="00A60185">
      <w:pPr>
        <w:spacing w:after="0" w:line="240" w:lineRule="auto"/>
      </w:pPr>
      <w:r>
        <w:separator/>
      </w:r>
    </w:p>
  </w:endnote>
  <w:endnote w:type="continuationSeparator" w:id="0">
    <w:p w14:paraId="134993E3" w14:textId="77777777" w:rsidR="00073ACE" w:rsidRDefault="00073ACE"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0C00E7D9" w14:textId="77777777" w:rsidR="00100BEF" w:rsidRDefault="00EF15A3">
        <w:pPr>
          <w:pStyle w:val="Footer"/>
          <w:jc w:val="center"/>
        </w:pPr>
        <w:r>
          <w:fldChar w:fldCharType="begin"/>
        </w:r>
        <w:r>
          <w:instrText xml:space="preserve"> PAGE   \* MERGEFORMAT </w:instrText>
        </w:r>
        <w:r>
          <w:fldChar w:fldCharType="separate"/>
        </w:r>
        <w:r w:rsidR="007C000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C4693" w14:textId="77777777" w:rsidR="00073ACE" w:rsidRDefault="00073ACE" w:rsidP="00A60185">
      <w:pPr>
        <w:spacing w:after="0" w:line="240" w:lineRule="auto"/>
      </w:pPr>
      <w:r>
        <w:separator/>
      </w:r>
    </w:p>
  </w:footnote>
  <w:footnote w:type="continuationSeparator" w:id="0">
    <w:p w14:paraId="21F6DDAF" w14:textId="77777777" w:rsidR="00073ACE" w:rsidRDefault="00073ACE"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7011C" w14:textId="77777777" w:rsidR="00100BEF" w:rsidRDefault="00100BEF" w:rsidP="00EF15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4CF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73ACE"/>
    <w:rsid w:val="00003A28"/>
    <w:rsid w:val="00004AEE"/>
    <w:rsid w:val="00005CAA"/>
    <w:rsid w:val="00010210"/>
    <w:rsid w:val="00012D66"/>
    <w:rsid w:val="00015ADA"/>
    <w:rsid w:val="00020C99"/>
    <w:rsid w:val="0002707B"/>
    <w:rsid w:val="0005148E"/>
    <w:rsid w:val="00072C5A"/>
    <w:rsid w:val="00073ACE"/>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1C1"/>
    <w:rsid w:val="0011786F"/>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123B"/>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E258A"/>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906EB"/>
    <w:rsid w:val="005A0247"/>
    <w:rsid w:val="005A126E"/>
    <w:rsid w:val="005A452F"/>
    <w:rsid w:val="005B140D"/>
    <w:rsid w:val="005C1FEA"/>
    <w:rsid w:val="005C3495"/>
    <w:rsid w:val="005E3DFC"/>
    <w:rsid w:val="005E5942"/>
    <w:rsid w:val="005E60AF"/>
    <w:rsid w:val="005F1DEA"/>
    <w:rsid w:val="00607FC9"/>
    <w:rsid w:val="00622A7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37870"/>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0004"/>
    <w:rsid w:val="007C179C"/>
    <w:rsid w:val="007C6BB3"/>
    <w:rsid w:val="007D14B4"/>
    <w:rsid w:val="007D3AD7"/>
    <w:rsid w:val="007E24F6"/>
    <w:rsid w:val="00800F64"/>
    <w:rsid w:val="00801050"/>
    <w:rsid w:val="00802F0B"/>
    <w:rsid w:val="00810A67"/>
    <w:rsid w:val="008140F9"/>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6DB7"/>
    <w:rsid w:val="009B38BE"/>
    <w:rsid w:val="009B51FA"/>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16274"/>
    <w:rsid w:val="00B21195"/>
    <w:rsid w:val="00B24B22"/>
    <w:rsid w:val="00B25310"/>
    <w:rsid w:val="00B32F8F"/>
    <w:rsid w:val="00B3492A"/>
    <w:rsid w:val="00B54DE9"/>
    <w:rsid w:val="00B553EC"/>
    <w:rsid w:val="00B55E3F"/>
    <w:rsid w:val="00B63C1E"/>
    <w:rsid w:val="00B93DD0"/>
    <w:rsid w:val="00B97440"/>
    <w:rsid w:val="00B97732"/>
    <w:rsid w:val="00BA2D8C"/>
    <w:rsid w:val="00BA65A8"/>
    <w:rsid w:val="00BA6D19"/>
    <w:rsid w:val="00BA7461"/>
    <w:rsid w:val="00BA7DA9"/>
    <w:rsid w:val="00BC0B9A"/>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743E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969A1"/>
    <w:rsid w:val="00EA416C"/>
    <w:rsid w:val="00EA5941"/>
    <w:rsid w:val="00EB60CE"/>
    <w:rsid w:val="00EB7D53"/>
    <w:rsid w:val="00EE3146"/>
    <w:rsid w:val="00EF15A3"/>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84D140"/>
  <w15:chartTrackingRefBased/>
  <w15:docId w15:val="{B04213A5-3565-491F-B095-C5BF175C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A3"/>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EF15A3"/>
    <w:rPr>
      <w:strike w:val="0"/>
      <w:dstrike w:val="0"/>
      <w:color w:val="0062A0"/>
      <w:sz w:val="24"/>
      <w:szCs w:val="24"/>
      <w:u w:val="single"/>
      <w:effect w:val="none"/>
      <w:bdr w:val="none" w:sz="0" w:space="0" w:color="auto" w:frame="1"/>
      <w:vertAlign w:val="baseline"/>
    </w:rPr>
  </w:style>
  <w:style w:type="paragraph" w:customStyle="1" w:styleId="Style2">
    <w:name w:val="Style2"/>
    <w:basedOn w:val="Heading1"/>
    <w:link w:val="Style2Char"/>
    <w:autoRedefine/>
    <w:qFormat/>
    <w:rsid w:val="00EF15A3"/>
    <w:pPr>
      <w:spacing w:after="0"/>
      <w:jc w:val="center"/>
    </w:pPr>
    <w:rPr>
      <w:rFonts w:eastAsia="Times New Roman"/>
      <w:caps w:val="0"/>
      <w:color w:val="17365D" w:themeColor="text2" w:themeShade="BF"/>
      <w:kern w:val="20"/>
    </w:rPr>
  </w:style>
  <w:style w:type="character" w:customStyle="1" w:styleId="Style2Char">
    <w:name w:val="Style2 Char"/>
    <w:basedOn w:val="Heading1Char"/>
    <w:link w:val="Style2"/>
    <w:locked/>
    <w:rsid w:val="00EF15A3"/>
    <w:rPr>
      <w:rFonts w:eastAsia="Times New Roman" w:cs="Arial"/>
      <w:b/>
      <w:caps w:val="0"/>
      <w:color w:val="17365D" w:themeColor="text2" w:themeShade="BF"/>
      <w:kern w:val="20"/>
      <w:sz w:val="22"/>
      <w:szCs w:val="22"/>
      <w:lang w:eastAsia="en-US"/>
    </w:rPr>
  </w:style>
  <w:style w:type="paragraph" w:styleId="NormalWeb">
    <w:name w:val="Normal (Web)"/>
    <w:basedOn w:val="Normal"/>
    <w:uiPriority w:val="99"/>
    <w:unhideWhenUsed/>
    <w:rsid w:val="00EF15A3"/>
    <w:pPr>
      <w:spacing w:after="240" w:line="240" w:lineRule="auto"/>
      <w:textAlignment w:val="baseline"/>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vironment.gov.au/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Sreview@environment.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6B569376E534698847754C4FE7E6D" ma:contentTypeVersion="20" ma:contentTypeDescription="Create a new document." ma:contentTypeScope="" ma:versionID="764a63bdb28e48a907606bf147e1d83c">
  <xsd:schema xmlns:xsd="http://www.w3.org/2001/XMLSchema" xmlns:xs="http://www.w3.org/2001/XMLSchema" xmlns:p="http://schemas.microsoft.com/office/2006/metadata/properties" xmlns:ns2="001891bc-3228-4e13-964b-450d60769731" targetNamespace="http://schemas.microsoft.com/office/2006/metadata/properties" ma:root="true" ma:fieldsID="2a401f4dca44872f74ba38658d6c1cb6" ns2:_="">
    <xsd:import namespace="001891bc-3228-4e13-964b-450d60769731"/>
    <xsd:element name="properties">
      <xsd:complexType>
        <xsd:sequence>
          <xsd:element name="documentManagement">
            <xsd:complexType>
              <xsd:all>
                <xsd:element ref="ns2:Subtitle" minOccurs="0"/>
                <xsd:element ref="ns2:Publisher" minOccurs="0"/>
                <xsd:element ref="ns2:Authors" minOccurs="0"/>
                <xsd:element ref="ns2:Publication_x0020_date" minOccurs="0"/>
                <xsd:element ref="ns2:Description0" minOccurs="0"/>
                <xsd:element ref="ns2:Progress" minOccurs="0"/>
                <xsd:element ref="ns2:Publication_x0020_URL" minOccurs="0"/>
                <xsd:element ref="ns2:Summary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891bc-3228-4e13-964b-450d60769731" elementFormDefault="qualified">
    <xsd:import namespace="http://schemas.microsoft.com/office/2006/documentManagement/types"/>
    <xsd:import namespace="http://schemas.microsoft.com/office/infopath/2007/PartnerControls"/>
    <xsd:element name="Subtitle" ma:index="2" nillable="true" ma:displayName="Subtitle" ma:description="( If applicable) Insert subtitle as per copyright conditions" ma:hidden="true" ma:internalName="Subtitle" ma:readOnly="false">
      <xsd:simpleType>
        <xsd:restriction base="dms:Note"/>
      </xsd:simpleType>
    </xsd:element>
    <xsd:element name="Publisher" ma:index="3" nillable="true" ma:displayName="Publisher" ma:description="Choose from the list or insert the publisher as per the copyright information in the document." ma:format="RadioButtons" ma:internalName="Publisher">
      <xsd:simpleType>
        <xsd:union memberTypes="dms:Text">
          <xsd:simpleType>
            <xsd:restriction base="dms:Choice">
              <xsd:enumeration value="Commonwealth of Australia"/>
              <xsd:enumeration value="Department of the Environment and Energy"/>
              <xsd:enumeration value="Department of Climate Change and Energy Efficiency"/>
              <xsd:enumeration value="Department of Industry and Science"/>
              <xsd:enumeration value="Department of Industry Innovation and Science"/>
              <xsd:enumeration value="Department of Resources, Energy and Tourism"/>
            </xsd:restriction>
          </xsd:simpleType>
        </xsd:union>
      </xsd:simpleType>
    </xsd:element>
    <xsd:element name="Authors" ma:index="4" nillable="true" ma:displayName="Authors" ma:description="Insert author/s names as per the copyright information in the document" ma:hidden="true" ma:internalName="Authors" ma:readOnly="false">
      <xsd:simpleType>
        <xsd:restriction base="dms:Note"/>
      </xsd:simpleType>
    </xsd:element>
    <xsd:element name="Publication_x0020_date" ma:index="5" nillable="true" ma:displayName="Publication date" ma:description="Insert the date as per the information in the document. Format is month-year (e.g. July 2016)" ma:hidden="true" ma:internalName="Publication_x0020_date" ma:readOnly="false">
      <xsd:simpleType>
        <xsd:restriction base="dms:Text">
          <xsd:maxLength value="255"/>
        </xsd:restriction>
      </xsd:simpleType>
    </xsd:element>
    <xsd:element name="Description0" ma:index="6" nillable="true" ma:displayName="Description" ma:description="Enter a short description about the publication" ma:hidden="true" ma:internalName="Description0" ma:readOnly="false">
      <xsd:simpleType>
        <xsd:restriction base="dms:Note"/>
      </xsd:simpleType>
    </xsd:element>
    <xsd:element name="Progress" ma:index="13" nillable="true" ma:displayName="Progress" ma:format="RadioButtons" ma:internalName="Progress">
      <xsd:simpleType>
        <xsd:union memberTypes="dms:Text">
          <xsd:simpleType>
            <xsd:restriction base="dms:Choice">
              <xsd:enumeration value="Downloaded from DoEE"/>
              <xsd:enumeration value="Doc set created"/>
              <xsd:enumeration value="Document properties entered"/>
              <xsd:enumeration value="Ready to publish"/>
              <xsd:enumeration value="Webpage in Drupal created"/>
              <xsd:enumeration value="Page published"/>
              <xsd:enumeration value="Not started"/>
            </xsd:restriction>
          </xsd:simpleType>
        </xsd:union>
      </xsd:simpleType>
    </xsd:element>
    <xsd:element name="Publication_x0020_URL" ma:index="14" nillable="true" ma:displayName="Publication URL" ma:format="Hyperlink" ma:hidden="true" ma:internalName="Publication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ummary_x0020_description" ma:index="15" nillable="true" ma:displayName="Summary description" ma:description="Short description up to 250 characters. This content is pasted into 'Edit Summary' at the Body field in Drupal" ma:hidden="true" ma:internalName="Summary_x0020_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er xmlns="001891bc-3228-4e13-964b-450d60769731">Department of the Environment and Energy</Publisher>
    <Summary_x0020_description xmlns="001891bc-3228-4e13-964b-450d60769731" xsi:nil="true"/>
    <Description0 xmlns="001891bc-3228-4e13-964b-450d60769731" xsi:nil="true"/>
    <Progress xmlns="001891bc-3228-4e13-964b-450d60769731" xsi:nil="true"/>
    <Publication_x0020_date xmlns="001891bc-3228-4e13-964b-450d60769731" xsi:nil="true"/>
    <Publication_x0020_URL xmlns="001891bc-3228-4e13-964b-450d60769731">
      <Url xsi:nil="true"/>
      <Description xsi:nil="true"/>
    </Publication_x0020_URL>
    <Authors xmlns="001891bc-3228-4e13-964b-450d60769731" xsi:nil="true"/>
    <Subtitle xmlns="001891bc-3228-4e13-964b-450d607697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E410-0616-4509-B6CF-5767CA8AB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891bc-3228-4e13-964b-450d60769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001891bc-3228-4e13-964b-450d60769731"/>
    <ds:schemaRef ds:uri="http://www.w3.org/XML/1998/namespace"/>
  </ds:schemaRefs>
</ds:datastoreItem>
</file>

<file path=customXml/itemProps4.xml><?xml version="1.0" encoding="utf-8"?>
<ds:datastoreItem xmlns:ds="http://schemas.openxmlformats.org/officeDocument/2006/customXml" ds:itemID="{C19DA5EC-B9C8-4738-AC96-B16B526C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C95AE049.dotm</Template>
  <TotalTime>4</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Independent Review of GEMS Act - Coversheet 1</vt:lpstr>
    </vt:vector>
  </TitlesOfParts>
  <Company>The Department of the Environment</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GEMS Act - Coversheet 1</dc:title>
  <dc:subject/>
  <dc:creator>Shepherdson, Dylan</dc:creator>
  <cp:keywords/>
  <dc:description/>
  <cp:lastModifiedBy>Peter Huet</cp:lastModifiedBy>
  <cp:revision>4</cp:revision>
  <dcterms:created xsi:type="dcterms:W3CDTF">2018-11-05T01:06:00Z</dcterms:created>
  <dcterms:modified xsi:type="dcterms:W3CDTF">2018-11-09T05:50:00Z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0x01010009F6B569376E534698847754C4FE7E6D</vt:lpwstr>
  </property>
</Properties>
</file>